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3BA9" w14:textId="0BD8C416" w:rsidR="001717BA" w:rsidRPr="00952114" w:rsidRDefault="001717BA" w:rsidP="004D4430">
      <w:pPr>
        <w:spacing w:after="0"/>
        <w:rPr>
          <w:b/>
          <w:i/>
          <w:sz w:val="20"/>
        </w:rPr>
      </w:pPr>
      <w:r w:rsidRPr="00952114">
        <w:rPr>
          <w:b/>
          <w:sz w:val="20"/>
        </w:rPr>
        <w:t>Numer</w:t>
      </w:r>
      <w:r w:rsidRPr="00952114">
        <w:rPr>
          <w:sz w:val="20"/>
        </w:rPr>
        <w:t xml:space="preserve">: </w:t>
      </w:r>
      <w:r w:rsidR="00FB5762">
        <w:rPr>
          <w:color w:val="FF0000"/>
          <w:sz w:val="20"/>
          <w:highlight w:val="yellow"/>
        </w:rPr>
        <w:t>8</w:t>
      </w:r>
      <w:r w:rsidRPr="00952114">
        <w:rPr>
          <w:color w:val="FF0000"/>
          <w:sz w:val="20"/>
          <w:highlight w:val="yellow"/>
        </w:rPr>
        <w:t>/20</w:t>
      </w:r>
      <w:r w:rsidR="0093735F">
        <w:rPr>
          <w:color w:val="FF0000"/>
          <w:sz w:val="20"/>
          <w:highlight w:val="yellow"/>
        </w:rPr>
        <w:t>2</w:t>
      </w:r>
      <w:r w:rsidR="008679AC">
        <w:rPr>
          <w:color w:val="FF0000"/>
          <w:sz w:val="20"/>
          <w:highlight w:val="yellow"/>
        </w:rPr>
        <w:t>1</w:t>
      </w:r>
    </w:p>
    <w:p w14:paraId="13188D2D" w14:textId="780B3895" w:rsidR="001717BA" w:rsidRPr="00952114" w:rsidRDefault="001717BA" w:rsidP="004D4430">
      <w:pPr>
        <w:spacing w:after="0"/>
        <w:rPr>
          <w:i/>
          <w:sz w:val="20"/>
        </w:rPr>
      </w:pPr>
      <w:r w:rsidRPr="00952114">
        <w:rPr>
          <w:b/>
          <w:sz w:val="20"/>
        </w:rPr>
        <w:t>Data sporządzenia</w:t>
      </w:r>
      <w:r w:rsidRPr="00952114">
        <w:rPr>
          <w:sz w:val="20"/>
        </w:rPr>
        <w:t xml:space="preserve">: </w:t>
      </w:r>
      <w:r w:rsidRPr="00952114">
        <w:rPr>
          <w:color w:val="FF0000"/>
          <w:sz w:val="20"/>
          <w:highlight w:val="yellow"/>
        </w:rPr>
        <w:t>0</w:t>
      </w:r>
      <w:r w:rsidR="00C17668" w:rsidRPr="00952114">
        <w:rPr>
          <w:color w:val="FF0000"/>
          <w:sz w:val="20"/>
          <w:highlight w:val="yellow"/>
        </w:rPr>
        <w:t>1</w:t>
      </w:r>
      <w:r w:rsidRPr="00952114">
        <w:rPr>
          <w:color w:val="FF0000"/>
          <w:sz w:val="20"/>
          <w:highlight w:val="yellow"/>
        </w:rPr>
        <w:t>-0</w:t>
      </w:r>
      <w:r w:rsidR="00323F27" w:rsidRPr="00952114">
        <w:rPr>
          <w:color w:val="FF0000"/>
          <w:sz w:val="20"/>
          <w:highlight w:val="yellow"/>
        </w:rPr>
        <w:t>6</w:t>
      </w:r>
      <w:r w:rsidRPr="00952114">
        <w:rPr>
          <w:color w:val="FF0000"/>
          <w:sz w:val="20"/>
          <w:highlight w:val="yellow"/>
        </w:rPr>
        <w:t>-20</w:t>
      </w:r>
      <w:r w:rsidR="0093735F">
        <w:rPr>
          <w:color w:val="FF0000"/>
          <w:sz w:val="20"/>
          <w:highlight w:val="yellow"/>
        </w:rPr>
        <w:t>2</w:t>
      </w:r>
      <w:r w:rsidR="008679AC">
        <w:rPr>
          <w:color w:val="FF0000"/>
          <w:sz w:val="20"/>
          <w:highlight w:val="yellow"/>
        </w:rPr>
        <w:t>1</w:t>
      </w:r>
    </w:p>
    <w:p w14:paraId="2FECB577" w14:textId="77777777" w:rsidR="00CE27D6" w:rsidRPr="00952114" w:rsidRDefault="00CE27D6" w:rsidP="004D4430">
      <w:pPr>
        <w:spacing w:after="0"/>
        <w:rPr>
          <w:b/>
          <w:sz w:val="20"/>
          <w:u w:val="single"/>
        </w:rPr>
      </w:pPr>
    </w:p>
    <w:p w14:paraId="26FA5FF6" w14:textId="77777777" w:rsidR="00B87B45" w:rsidRPr="00952114" w:rsidRDefault="00B87B45" w:rsidP="004D4430">
      <w:pPr>
        <w:spacing w:after="0"/>
        <w:rPr>
          <w:b/>
          <w:i/>
          <w:sz w:val="20"/>
          <w:u w:val="single"/>
        </w:rPr>
      </w:pPr>
      <w:r w:rsidRPr="00952114">
        <w:rPr>
          <w:b/>
          <w:sz w:val="20"/>
          <w:u w:val="single"/>
        </w:rPr>
        <w:t>Kancelaria Publiczna</w:t>
      </w:r>
    </w:p>
    <w:p w14:paraId="6E403003" w14:textId="77777777" w:rsidR="001717BA" w:rsidRPr="00952114" w:rsidRDefault="001717BA" w:rsidP="004D4430">
      <w:pPr>
        <w:spacing w:after="0"/>
        <w:jc w:val="both"/>
        <w:rPr>
          <w:sz w:val="20"/>
        </w:rPr>
      </w:pPr>
    </w:p>
    <w:p w14:paraId="2F7EE684" w14:textId="77777777" w:rsidR="00FB6936" w:rsidRPr="00952114" w:rsidRDefault="00FB6936" w:rsidP="004D4430">
      <w:pPr>
        <w:shd w:val="clear" w:color="auto" w:fill="D9D9D9" w:themeFill="background1" w:themeFillShade="D9"/>
        <w:spacing w:after="0"/>
        <w:jc w:val="both"/>
        <w:rPr>
          <w:b/>
          <w:sz w:val="20"/>
        </w:rPr>
      </w:pPr>
      <w:r w:rsidRPr="00952114">
        <w:rPr>
          <w:b/>
          <w:sz w:val="20"/>
        </w:rPr>
        <w:t>Temat:</w:t>
      </w:r>
    </w:p>
    <w:p w14:paraId="580CB68B" w14:textId="77777777" w:rsidR="00C91DFE" w:rsidRPr="00A77A85" w:rsidRDefault="00C91DFE" w:rsidP="00C91DFE">
      <w:pPr>
        <w:spacing w:after="0"/>
        <w:jc w:val="both"/>
        <w:rPr>
          <w:sz w:val="20"/>
        </w:rPr>
      </w:pPr>
      <w:r w:rsidRPr="003F228F">
        <w:rPr>
          <w:sz w:val="20"/>
        </w:rPr>
        <w:t>Ogłoszenie o zwołaniu Zwyczajnego Walnego Zgromadzenia CreativeForge Games S.A. wraz z projektami uchwał</w:t>
      </w:r>
    </w:p>
    <w:p w14:paraId="6011EACC" w14:textId="77777777" w:rsidR="004377E4" w:rsidRPr="00952114" w:rsidRDefault="004377E4" w:rsidP="004D4430">
      <w:pPr>
        <w:spacing w:after="0"/>
        <w:jc w:val="both"/>
        <w:rPr>
          <w:sz w:val="20"/>
        </w:rPr>
      </w:pPr>
    </w:p>
    <w:p w14:paraId="2A699091" w14:textId="77777777" w:rsidR="001717BA" w:rsidRPr="00952114" w:rsidRDefault="001717BA" w:rsidP="004D4430">
      <w:pPr>
        <w:shd w:val="clear" w:color="auto" w:fill="D9D9D9" w:themeFill="background1" w:themeFillShade="D9"/>
        <w:spacing w:after="0"/>
        <w:jc w:val="both"/>
        <w:rPr>
          <w:b/>
          <w:sz w:val="20"/>
        </w:rPr>
      </w:pPr>
    </w:p>
    <w:p w14:paraId="2EDBD934" w14:textId="77777777" w:rsidR="001717BA" w:rsidRPr="00952114" w:rsidRDefault="001717BA" w:rsidP="004D4430">
      <w:pPr>
        <w:spacing w:after="0"/>
        <w:jc w:val="both"/>
        <w:rPr>
          <w:sz w:val="20"/>
        </w:rPr>
      </w:pPr>
      <w:r w:rsidRPr="00952114">
        <w:rPr>
          <w:b/>
          <w:sz w:val="20"/>
        </w:rPr>
        <w:t>Podstawa prawna:</w:t>
      </w:r>
      <w:r w:rsidRPr="00952114">
        <w:rPr>
          <w:sz w:val="20"/>
        </w:rPr>
        <w:t xml:space="preserve"> Inne uregulowania</w:t>
      </w:r>
    </w:p>
    <w:p w14:paraId="43286127" w14:textId="77777777" w:rsidR="001717BA" w:rsidRPr="00952114" w:rsidRDefault="001717BA" w:rsidP="004D4430">
      <w:pPr>
        <w:spacing w:after="0"/>
        <w:jc w:val="both"/>
        <w:rPr>
          <w:sz w:val="20"/>
        </w:rPr>
      </w:pPr>
    </w:p>
    <w:p w14:paraId="7F23F705" w14:textId="77777777" w:rsidR="00FB6936" w:rsidRPr="00952114" w:rsidRDefault="00FB6936" w:rsidP="004D4430">
      <w:pPr>
        <w:shd w:val="clear" w:color="auto" w:fill="D9D9D9" w:themeFill="background1" w:themeFillShade="D9"/>
        <w:spacing w:after="0"/>
        <w:jc w:val="both"/>
        <w:rPr>
          <w:b/>
          <w:sz w:val="20"/>
        </w:rPr>
      </w:pPr>
      <w:r w:rsidRPr="00952114">
        <w:rPr>
          <w:b/>
          <w:sz w:val="20"/>
        </w:rPr>
        <w:t>Treść:</w:t>
      </w:r>
    </w:p>
    <w:p w14:paraId="5E1C3298" w14:textId="77777777" w:rsidR="00C91DFE" w:rsidRPr="00A77A85" w:rsidRDefault="00C91DFE" w:rsidP="00C91DFE">
      <w:pPr>
        <w:spacing w:after="0"/>
        <w:jc w:val="both"/>
        <w:rPr>
          <w:sz w:val="20"/>
        </w:rPr>
      </w:pPr>
      <w:r w:rsidRPr="00A77A85">
        <w:rPr>
          <w:sz w:val="20"/>
        </w:rPr>
        <w:t xml:space="preserve">Zarząd </w:t>
      </w:r>
      <w:r>
        <w:rPr>
          <w:sz w:val="20"/>
        </w:rPr>
        <w:t>S</w:t>
      </w:r>
      <w:r w:rsidRPr="00A77A85">
        <w:rPr>
          <w:sz w:val="20"/>
        </w:rPr>
        <w:t xml:space="preserve">półki </w:t>
      </w:r>
      <w:r w:rsidRPr="003F228F">
        <w:rPr>
          <w:sz w:val="20"/>
        </w:rPr>
        <w:t>CreativeForge Games S.A. z siedzibą w Warszawie („Spółka”) działając na podstawie art. 399 § 1 Kodeksu spółek handlowych oraz § 11 ust</w:t>
      </w:r>
      <w:r w:rsidRPr="00085FC6">
        <w:rPr>
          <w:sz w:val="20"/>
        </w:rPr>
        <w:t>. 2 Statutu Spółki zwołuje w trybie art. 402[1] Kodeksu spółek handlowych, na dzień 29 czerwca 2021 r. na godzinę 12:00 Zwyczajne Walne Zgromadzenie Spółki, które odbędzie się w Kancelarii Notarialnej Bartosza Walendy</w:t>
      </w:r>
      <w:r w:rsidRPr="00F65433">
        <w:rPr>
          <w:sz w:val="20"/>
        </w:rPr>
        <w:t>, przy ul. Dzielnej 72 lok. 43, 01-029 Warszawa</w:t>
      </w:r>
      <w:r w:rsidRPr="00A77A85">
        <w:rPr>
          <w:sz w:val="20"/>
        </w:rPr>
        <w:t>.</w:t>
      </w:r>
    </w:p>
    <w:p w14:paraId="246BF1D2" w14:textId="77777777" w:rsidR="007418DE" w:rsidRPr="00952114" w:rsidRDefault="007418DE" w:rsidP="004D4430">
      <w:pPr>
        <w:spacing w:after="0"/>
        <w:jc w:val="both"/>
        <w:rPr>
          <w:sz w:val="20"/>
        </w:rPr>
      </w:pPr>
    </w:p>
    <w:p w14:paraId="5C28DC34" w14:textId="116FCB4A" w:rsidR="006F4661" w:rsidRPr="00952114" w:rsidRDefault="00BA28E4" w:rsidP="004D4430">
      <w:pPr>
        <w:spacing w:after="0"/>
        <w:jc w:val="both"/>
        <w:rPr>
          <w:sz w:val="20"/>
        </w:rPr>
      </w:pPr>
      <w:r w:rsidRPr="00952114">
        <w:rPr>
          <w:sz w:val="20"/>
        </w:rPr>
        <w:t xml:space="preserve">W załączeniu treść ogłoszenia, </w:t>
      </w:r>
      <w:r w:rsidR="006F4661" w:rsidRPr="00952114">
        <w:rPr>
          <w:sz w:val="20"/>
        </w:rPr>
        <w:t>projekty uchwał</w:t>
      </w:r>
      <w:r w:rsidR="0047543C">
        <w:rPr>
          <w:sz w:val="20"/>
        </w:rPr>
        <w:t xml:space="preserve">, </w:t>
      </w:r>
      <w:r w:rsidRPr="00952114">
        <w:rPr>
          <w:sz w:val="20"/>
        </w:rPr>
        <w:t>wzór pełnomocnictwa</w:t>
      </w:r>
      <w:r w:rsidR="0047543C">
        <w:rPr>
          <w:sz w:val="20"/>
        </w:rPr>
        <w:t xml:space="preserve"> oraz klauzula RODO</w:t>
      </w:r>
      <w:r w:rsidR="005840A3" w:rsidRPr="00952114">
        <w:rPr>
          <w:sz w:val="20"/>
        </w:rPr>
        <w:t>.</w:t>
      </w:r>
    </w:p>
    <w:p w14:paraId="2694ABB5" w14:textId="77777777" w:rsidR="006F4661" w:rsidRPr="00952114" w:rsidRDefault="006F4661" w:rsidP="004D4430">
      <w:pPr>
        <w:spacing w:after="0"/>
        <w:jc w:val="both"/>
        <w:rPr>
          <w:sz w:val="20"/>
        </w:rPr>
      </w:pPr>
    </w:p>
    <w:p w14:paraId="308BF90D" w14:textId="77777777" w:rsidR="00FB6936" w:rsidRPr="00952114" w:rsidRDefault="00FB6936" w:rsidP="004D4430">
      <w:pPr>
        <w:spacing w:after="0"/>
        <w:jc w:val="both"/>
        <w:rPr>
          <w:sz w:val="20"/>
        </w:rPr>
      </w:pPr>
    </w:p>
    <w:p w14:paraId="04DE2757" w14:textId="77777777" w:rsidR="00FB6936" w:rsidRPr="00952114" w:rsidRDefault="00FB6936" w:rsidP="004D4430">
      <w:pPr>
        <w:shd w:val="clear" w:color="auto" w:fill="D9D9D9" w:themeFill="background1" w:themeFillShade="D9"/>
        <w:spacing w:after="0"/>
        <w:jc w:val="both"/>
        <w:rPr>
          <w:b/>
          <w:sz w:val="20"/>
        </w:rPr>
      </w:pPr>
      <w:r w:rsidRPr="00952114">
        <w:rPr>
          <w:b/>
          <w:sz w:val="20"/>
        </w:rPr>
        <w:t>Osoby reprezentujące spółkę:</w:t>
      </w:r>
    </w:p>
    <w:p w14:paraId="457D9E67" w14:textId="77777777" w:rsidR="00C91DFE" w:rsidRPr="00EE7C0E" w:rsidRDefault="00C91DFE" w:rsidP="00C91DFE">
      <w:pPr>
        <w:spacing w:after="0"/>
        <w:rPr>
          <w:sz w:val="20"/>
        </w:rPr>
      </w:pPr>
      <w:r w:rsidRPr="00EE7C0E">
        <w:rPr>
          <w:sz w:val="20"/>
        </w:rPr>
        <w:t>Piotr Karbowski – Prezes Zarządu</w:t>
      </w:r>
    </w:p>
    <w:p w14:paraId="59175C71" w14:textId="77777777" w:rsidR="005B40E0" w:rsidRPr="00952114" w:rsidRDefault="005B40E0" w:rsidP="004D4430">
      <w:pPr>
        <w:spacing w:after="0"/>
        <w:rPr>
          <w:sz w:val="20"/>
        </w:rPr>
      </w:pPr>
    </w:p>
    <w:sectPr w:rsidR="005B40E0" w:rsidRPr="00952114" w:rsidSect="005B4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BD8"/>
    <w:rsid w:val="00000AB4"/>
    <w:rsid w:val="00085CE8"/>
    <w:rsid w:val="000918DE"/>
    <w:rsid w:val="00096948"/>
    <w:rsid w:val="000F2D72"/>
    <w:rsid w:val="00110BD8"/>
    <w:rsid w:val="00144AA7"/>
    <w:rsid w:val="001717BA"/>
    <w:rsid w:val="001A4229"/>
    <w:rsid w:val="001A6E40"/>
    <w:rsid w:val="001D318A"/>
    <w:rsid w:val="001D793C"/>
    <w:rsid w:val="00203FB6"/>
    <w:rsid w:val="00216F30"/>
    <w:rsid w:val="002D77D3"/>
    <w:rsid w:val="0030316F"/>
    <w:rsid w:val="00323F27"/>
    <w:rsid w:val="003B398B"/>
    <w:rsid w:val="003D0C7E"/>
    <w:rsid w:val="00426F99"/>
    <w:rsid w:val="004377E4"/>
    <w:rsid w:val="0047378B"/>
    <w:rsid w:val="0047543C"/>
    <w:rsid w:val="004763B7"/>
    <w:rsid w:val="00485FDD"/>
    <w:rsid w:val="004D4430"/>
    <w:rsid w:val="0053499C"/>
    <w:rsid w:val="00535D57"/>
    <w:rsid w:val="005840A3"/>
    <w:rsid w:val="005B40E0"/>
    <w:rsid w:val="005C2C26"/>
    <w:rsid w:val="00645494"/>
    <w:rsid w:val="00662A59"/>
    <w:rsid w:val="006B2233"/>
    <w:rsid w:val="006D5530"/>
    <w:rsid w:val="006E5F7F"/>
    <w:rsid w:val="006F4661"/>
    <w:rsid w:val="00700224"/>
    <w:rsid w:val="007418DE"/>
    <w:rsid w:val="007B3BC7"/>
    <w:rsid w:val="007D08BA"/>
    <w:rsid w:val="007D7DAB"/>
    <w:rsid w:val="008056EF"/>
    <w:rsid w:val="00807F15"/>
    <w:rsid w:val="008143C2"/>
    <w:rsid w:val="008679AC"/>
    <w:rsid w:val="0090313F"/>
    <w:rsid w:val="0093735F"/>
    <w:rsid w:val="00952114"/>
    <w:rsid w:val="009E2A77"/>
    <w:rsid w:val="00A118E9"/>
    <w:rsid w:val="00A70C37"/>
    <w:rsid w:val="00AC506B"/>
    <w:rsid w:val="00B07ED7"/>
    <w:rsid w:val="00B301A7"/>
    <w:rsid w:val="00B76900"/>
    <w:rsid w:val="00B85E62"/>
    <w:rsid w:val="00B87B45"/>
    <w:rsid w:val="00BA28E4"/>
    <w:rsid w:val="00BA3FB6"/>
    <w:rsid w:val="00C03D96"/>
    <w:rsid w:val="00C17668"/>
    <w:rsid w:val="00C639E7"/>
    <w:rsid w:val="00C91DFE"/>
    <w:rsid w:val="00CE27D6"/>
    <w:rsid w:val="00D019B2"/>
    <w:rsid w:val="00D230F1"/>
    <w:rsid w:val="00D303F1"/>
    <w:rsid w:val="00D3122A"/>
    <w:rsid w:val="00D634D5"/>
    <w:rsid w:val="00E2040F"/>
    <w:rsid w:val="00E442B5"/>
    <w:rsid w:val="00E74F6F"/>
    <w:rsid w:val="00E77B03"/>
    <w:rsid w:val="00EA26D5"/>
    <w:rsid w:val="00EB30C9"/>
    <w:rsid w:val="00EE02D5"/>
    <w:rsid w:val="00EF2B8D"/>
    <w:rsid w:val="00F0687F"/>
    <w:rsid w:val="00F42A4A"/>
    <w:rsid w:val="00FB533F"/>
    <w:rsid w:val="00FB5762"/>
    <w:rsid w:val="00FB6936"/>
    <w:rsid w:val="00FC2F05"/>
    <w:rsid w:val="00FC486C"/>
    <w:rsid w:val="00FC5356"/>
    <w:rsid w:val="00FE7EC0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EE10"/>
  <w15:docId w15:val="{33DA853A-468E-46B1-9D60-72C54BB0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i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BD8"/>
    <w:pPr>
      <w:spacing w:after="200" w:line="276" w:lineRule="auto"/>
    </w:pPr>
    <w:rPr>
      <w:rFonts w:eastAsiaTheme="minorEastAsia"/>
      <w:b w:val="0"/>
      <w:i w:val="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1Certus">
    <w:name w:val="Tabela1 Certus"/>
    <w:basedOn w:val="Standardowy"/>
    <w:uiPriority w:val="60"/>
    <w:rsid w:val="00FC2F05"/>
    <w:rPr>
      <w:rFonts w:ascii="Calibri" w:eastAsia="Calibri" w:hAnsi="Calibri" w:cs="Times New Roman"/>
      <w:color w:val="0F243E" w:themeColor="text2" w:themeShade="8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16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F30"/>
    <w:rPr>
      <w:rFonts w:eastAsiaTheme="minorEastAsia"/>
      <w:b w:val="0"/>
      <w:i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F30"/>
    <w:rPr>
      <w:rFonts w:eastAsiaTheme="minorEastAsia"/>
      <w:b w:val="0"/>
      <w:bCs/>
      <w:i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F30"/>
    <w:rPr>
      <w:rFonts w:ascii="Tahoma" w:eastAsiaTheme="minorEastAsia" w:hAnsi="Tahoma" w:cs="Tahoma"/>
      <w:b w:val="0"/>
      <w:i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</cp:lastModifiedBy>
  <cp:revision>37</cp:revision>
  <dcterms:created xsi:type="dcterms:W3CDTF">2013-05-29T09:46:00Z</dcterms:created>
  <dcterms:modified xsi:type="dcterms:W3CDTF">2021-05-31T22:11:00Z</dcterms:modified>
</cp:coreProperties>
</file>